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A46CE3" w:rsidP="004E34C0">
      <w:pPr>
        <w:ind w:firstLine="660"/>
        <w:rPr>
          <w:sz w:val="32"/>
          <w:szCs w:val="32"/>
        </w:rPr>
      </w:pPr>
      <w:r>
        <w:rPr>
          <w:rFonts w:hint="eastAsia"/>
          <w:sz w:val="32"/>
          <w:szCs w:val="32"/>
        </w:rPr>
        <w:t>黄埔法院</w:t>
      </w:r>
      <w:r>
        <w:rPr>
          <w:rFonts w:hint="eastAsia"/>
          <w:sz w:val="32"/>
          <w:szCs w:val="32"/>
        </w:rPr>
        <w:t>2023</w:t>
      </w:r>
      <w:r>
        <w:rPr>
          <w:rFonts w:hint="eastAsia"/>
          <w:sz w:val="32"/>
          <w:szCs w:val="32"/>
        </w:rPr>
        <w:t>年第</w:t>
      </w:r>
      <w:r>
        <w:rPr>
          <w:rFonts w:hint="eastAsia"/>
          <w:sz w:val="32"/>
          <w:szCs w:val="32"/>
        </w:rPr>
        <w:t>11</w:t>
      </w:r>
      <w:r>
        <w:rPr>
          <w:rFonts w:hint="eastAsia"/>
          <w:sz w:val="32"/>
          <w:szCs w:val="32"/>
        </w:rPr>
        <w:t>期司法委托摇珠选定受托机构现场会已于</w:t>
      </w:r>
      <w:r>
        <w:rPr>
          <w:rFonts w:hint="eastAsia"/>
          <w:sz w:val="32"/>
          <w:szCs w:val="32"/>
        </w:rPr>
        <w:t>2023</w:t>
      </w:r>
      <w:r>
        <w:rPr>
          <w:rFonts w:hint="eastAsia"/>
          <w:sz w:val="32"/>
          <w:szCs w:val="32"/>
        </w:rPr>
        <w:t>年</w:t>
      </w:r>
      <w:r>
        <w:rPr>
          <w:rFonts w:hint="eastAsia"/>
          <w:sz w:val="32"/>
          <w:szCs w:val="32"/>
        </w:rPr>
        <w:t>4</w:t>
      </w:r>
      <w:r>
        <w:rPr>
          <w:rFonts w:hint="eastAsia"/>
          <w:sz w:val="32"/>
          <w:szCs w:val="32"/>
        </w:rPr>
        <w:t>月</w:t>
      </w:r>
      <w:r>
        <w:rPr>
          <w:rFonts w:hint="eastAsia"/>
          <w:sz w:val="32"/>
          <w:szCs w:val="32"/>
        </w:rPr>
        <w:t>25</w:t>
      </w:r>
      <w:r>
        <w:rPr>
          <w:rFonts w:hint="eastAsia"/>
          <w:sz w:val="32"/>
          <w:szCs w:val="32"/>
        </w:rPr>
        <w:t>日下午</w:t>
      </w:r>
      <w:r>
        <w:rPr>
          <w:rFonts w:hint="eastAsia"/>
          <w:sz w:val="32"/>
          <w:szCs w:val="32"/>
        </w:rPr>
        <w:t>15:00</w:t>
      </w:r>
      <w:r>
        <w:rPr>
          <w:rFonts w:hint="eastAsia"/>
          <w:sz w:val="32"/>
          <w:szCs w:val="32"/>
        </w:rPr>
        <w:t>分在本院西院区附楼</w:t>
      </w:r>
      <w:r>
        <w:rPr>
          <w:rFonts w:hint="eastAsia"/>
          <w:sz w:val="32"/>
          <w:szCs w:val="32"/>
        </w:rPr>
        <w:t>105</w:t>
      </w:r>
      <w:r>
        <w:rPr>
          <w:rFonts w:hint="eastAsia"/>
          <w:sz w:val="32"/>
          <w:szCs w:val="32"/>
        </w:rPr>
        <w:t>室召开</w:t>
      </w:r>
      <w:r w:rsidR="00542427">
        <w:rPr>
          <w:rFonts w:hint="eastAsia"/>
          <w:sz w:val="32"/>
          <w:szCs w:val="32"/>
        </w:rPr>
        <w:t>。</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proofErr w:type="gramStart"/>
      <w:r w:rsidR="00DD6985" w:rsidRPr="00DD6985">
        <w:rPr>
          <w:rFonts w:hint="eastAsia"/>
          <w:sz w:val="32"/>
          <w:szCs w:val="32"/>
        </w:rPr>
        <w:t>广州粤国房地产</w:t>
      </w:r>
      <w:proofErr w:type="gramEnd"/>
      <w:r w:rsidR="00DD6985" w:rsidRPr="00DD6985">
        <w:rPr>
          <w:rFonts w:hint="eastAsia"/>
          <w:sz w:val="32"/>
          <w:szCs w:val="32"/>
        </w:rPr>
        <w:t>土地与资产评估有限公司</w:t>
      </w:r>
      <w:r w:rsidR="00733995">
        <w:rPr>
          <w:rFonts w:hint="eastAsia"/>
          <w:sz w:val="32"/>
          <w:szCs w:val="32"/>
        </w:rPr>
        <w:t>、</w:t>
      </w:r>
      <w:r w:rsidR="00733995">
        <w:rPr>
          <w:rFonts w:hint="eastAsia"/>
          <w:sz w:val="32"/>
          <w:szCs w:val="32"/>
        </w:rPr>
        <w:t>2.</w:t>
      </w:r>
      <w:r w:rsidR="00733995" w:rsidRPr="001D38B5">
        <w:rPr>
          <w:rFonts w:hint="eastAsia"/>
        </w:rPr>
        <w:t xml:space="preserve"> </w:t>
      </w:r>
      <w:proofErr w:type="gramStart"/>
      <w:r w:rsidR="00DD6985" w:rsidRPr="00DD6985">
        <w:rPr>
          <w:rFonts w:hint="eastAsia"/>
          <w:sz w:val="32"/>
          <w:szCs w:val="32"/>
        </w:rPr>
        <w:t>新誉时代</w:t>
      </w:r>
      <w:proofErr w:type="gramEnd"/>
      <w:r w:rsidR="00DD6985" w:rsidRPr="00DD6985">
        <w:rPr>
          <w:rFonts w:hint="eastAsia"/>
          <w:sz w:val="32"/>
          <w:szCs w:val="32"/>
        </w:rPr>
        <w:t>工程咨询有限公司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DD6985" w:rsidRPr="00DD6985">
        <w:rPr>
          <w:rFonts w:hint="eastAsia"/>
          <w:sz w:val="32"/>
          <w:szCs w:val="32"/>
        </w:rPr>
        <w:t>深圳市</w:t>
      </w:r>
      <w:proofErr w:type="gramStart"/>
      <w:r w:rsidR="00DD6985" w:rsidRPr="00DD6985">
        <w:rPr>
          <w:rFonts w:hint="eastAsia"/>
          <w:sz w:val="32"/>
          <w:szCs w:val="32"/>
        </w:rPr>
        <w:t>合创建</w:t>
      </w:r>
      <w:proofErr w:type="gramEnd"/>
      <w:r w:rsidR="00DD6985" w:rsidRPr="00DD6985">
        <w:rPr>
          <w:rFonts w:hint="eastAsia"/>
          <w:sz w:val="32"/>
          <w:szCs w:val="32"/>
        </w:rPr>
        <w:t>设工程顾问有限公司广州分公司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执</w:t>
            </w:r>
            <w:r w:rsidRPr="00201C5B">
              <w:rPr>
                <w:rFonts w:hint="eastAsia"/>
                <w:color w:val="000000"/>
                <w:sz w:val="24"/>
                <w:szCs w:val="28"/>
              </w:rPr>
              <w:t>2830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对铜仁高</w:t>
            </w:r>
            <w:proofErr w:type="gramStart"/>
            <w:r w:rsidRPr="00201C5B">
              <w:rPr>
                <w:rFonts w:hint="eastAsia"/>
                <w:color w:val="000000"/>
                <w:sz w:val="24"/>
                <w:szCs w:val="28"/>
              </w:rPr>
              <w:t>新区国</w:t>
            </w:r>
            <w:proofErr w:type="gramEnd"/>
            <w:r w:rsidRPr="00201C5B">
              <w:rPr>
                <w:rFonts w:hint="eastAsia"/>
                <w:color w:val="000000"/>
                <w:sz w:val="24"/>
                <w:szCs w:val="28"/>
              </w:rPr>
              <w:t>龙建材有限公司名下位于贵州省铜仁市高新技术开发区大兴镇河界营村七组（开采矿种：建筑石料用灰岩）的采矿权进行评估。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4"/>
                <w:szCs w:val="28"/>
              </w:rPr>
            </w:pPr>
            <w:r w:rsidRPr="00A46CE3">
              <w:rPr>
                <w:rFonts w:hint="eastAsia"/>
                <w:color w:val="000000"/>
                <w:sz w:val="24"/>
                <w:szCs w:val="28"/>
              </w:rPr>
              <w:t>1</w:t>
            </w:r>
            <w:r w:rsidRPr="00A46CE3">
              <w:rPr>
                <w:rFonts w:hint="eastAsia"/>
                <w:color w:val="000000"/>
                <w:sz w:val="24"/>
                <w:szCs w:val="28"/>
              </w:rPr>
              <w:t>、铜仁同致房地产资产评估有限公司</w:t>
            </w:r>
            <w:r w:rsidRPr="00A46CE3">
              <w:rPr>
                <w:rFonts w:hint="eastAsia"/>
                <w:color w:val="000000"/>
                <w:sz w:val="24"/>
                <w:szCs w:val="28"/>
              </w:rPr>
              <w:br/>
              <w:t>2</w:t>
            </w:r>
            <w:r w:rsidRPr="00A46CE3">
              <w:rPr>
                <w:rFonts w:hint="eastAsia"/>
                <w:color w:val="000000"/>
                <w:sz w:val="24"/>
                <w:szCs w:val="28"/>
              </w:rPr>
              <w:t>、贵州信德房地产资产评估测绘有限公司</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156</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382</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对曾金锋的伤残等级进行鉴定。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4"/>
                <w:szCs w:val="28"/>
              </w:rPr>
            </w:pPr>
            <w:r w:rsidRPr="00A46CE3">
              <w:rPr>
                <w:rFonts w:hint="eastAsia"/>
                <w:color w:val="000000"/>
                <w:sz w:val="24"/>
                <w:szCs w:val="28"/>
              </w:rPr>
              <w:t>暨南大学司法鉴定中心</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157</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1260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对原告罗宇龙因本次事故造成的伤情进行伤残等级、误工期、护理期</w:t>
            </w:r>
            <w:r w:rsidRPr="00201C5B">
              <w:rPr>
                <w:rFonts w:hint="eastAsia"/>
                <w:color w:val="000000"/>
                <w:sz w:val="24"/>
                <w:szCs w:val="28"/>
              </w:rPr>
              <w:t>/</w:t>
            </w:r>
            <w:r w:rsidRPr="00201C5B">
              <w:rPr>
                <w:rFonts w:hint="eastAsia"/>
                <w:color w:val="000000"/>
                <w:sz w:val="24"/>
                <w:szCs w:val="28"/>
              </w:rPr>
              <w:t>护工期、营养期鉴定。</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4"/>
                <w:szCs w:val="28"/>
              </w:rPr>
            </w:pPr>
            <w:r w:rsidRPr="00A46CE3">
              <w:rPr>
                <w:rFonts w:hint="eastAsia"/>
                <w:color w:val="000000"/>
                <w:sz w:val="24"/>
                <w:szCs w:val="28"/>
              </w:rPr>
              <w:t>1</w:t>
            </w:r>
            <w:r w:rsidRPr="00A46CE3">
              <w:rPr>
                <w:rFonts w:hint="eastAsia"/>
                <w:color w:val="000000"/>
                <w:sz w:val="24"/>
                <w:szCs w:val="28"/>
              </w:rPr>
              <w:t>、中山大学法医鉴定中心</w:t>
            </w:r>
            <w:r w:rsidRPr="00A46CE3">
              <w:rPr>
                <w:rFonts w:hint="eastAsia"/>
                <w:color w:val="000000"/>
                <w:sz w:val="24"/>
                <w:szCs w:val="28"/>
              </w:rPr>
              <w:br/>
              <w:t>2</w:t>
            </w:r>
            <w:r w:rsidRPr="00A46CE3">
              <w:rPr>
                <w:rFonts w:hint="eastAsia"/>
                <w:color w:val="000000"/>
                <w:sz w:val="24"/>
                <w:szCs w:val="28"/>
              </w:rPr>
              <w:t>、广东金</w:t>
            </w:r>
            <w:proofErr w:type="gramStart"/>
            <w:r w:rsidRPr="00A46CE3">
              <w:rPr>
                <w:rFonts w:hint="eastAsia"/>
                <w:color w:val="000000"/>
                <w:sz w:val="24"/>
                <w:szCs w:val="28"/>
              </w:rPr>
              <w:t>域司法</w:t>
            </w:r>
            <w:proofErr w:type="gramEnd"/>
            <w:r w:rsidRPr="00A46CE3">
              <w:rPr>
                <w:rFonts w:hint="eastAsia"/>
                <w:color w:val="000000"/>
                <w:sz w:val="24"/>
                <w:szCs w:val="28"/>
              </w:rPr>
              <w:t>鉴定所</w:t>
            </w:r>
            <w:r w:rsidRPr="00A46CE3">
              <w:rPr>
                <w:rFonts w:hint="eastAsia"/>
                <w:color w:val="000000"/>
                <w:sz w:val="24"/>
                <w:szCs w:val="28"/>
              </w:rPr>
              <w:br/>
              <w:t>3</w:t>
            </w:r>
            <w:r w:rsidRPr="00A46CE3">
              <w:rPr>
                <w:rFonts w:hint="eastAsia"/>
                <w:color w:val="000000"/>
                <w:sz w:val="24"/>
                <w:szCs w:val="28"/>
              </w:rPr>
              <w:t>、广东</w:t>
            </w:r>
            <w:proofErr w:type="gramStart"/>
            <w:r w:rsidRPr="00A46CE3">
              <w:rPr>
                <w:rFonts w:hint="eastAsia"/>
                <w:color w:val="000000"/>
                <w:sz w:val="24"/>
                <w:szCs w:val="28"/>
              </w:rPr>
              <w:t>衡正司法</w:t>
            </w:r>
            <w:proofErr w:type="gramEnd"/>
            <w:r w:rsidRPr="00A46CE3">
              <w:rPr>
                <w:rFonts w:hint="eastAsia"/>
                <w:color w:val="000000"/>
                <w:sz w:val="24"/>
                <w:szCs w:val="28"/>
              </w:rPr>
              <w:t>鉴定所</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158</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lastRenderedPageBreak/>
              <w:t>4</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4701</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对申请人梁浩文因涉案事故造成的伤残等级进行鉴定。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4"/>
                <w:szCs w:val="28"/>
              </w:rPr>
            </w:pPr>
            <w:r w:rsidRPr="00A46CE3">
              <w:rPr>
                <w:rFonts w:hint="eastAsia"/>
                <w:color w:val="000000"/>
                <w:sz w:val="24"/>
                <w:szCs w:val="28"/>
              </w:rPr>
              <w:t>1</w:t>
            </w:r>
            <w:r w:rsidRPr="00A46CE3">
              <w:rPr>
                <w:rFonts w:hint="eastAsia"/>
                <w:color w:val="000000"/>
                <w:sz w:val="24"/>
                <w:szCs w:val="28"/>
              </w:rPr>
              <w:t>、广东司法警官职业学院司法鉴定中心</w:t>
            </w:r>
            <w:r w:rsidRPr="00A46CE3">
              <w:rPr>
                <w:rFonts w:hint="eastAsia"/>
                <w:color w:val="000000"/>
                <w:sz w:val="24"/>
                <w:szCs w:val="28"/>
              </w:rPr>
              <w:br/>
              <w:t>2</w:t>
            </w:r>
            <w:r w:rsidRPr="00A46CE3">
              <w:rPr>
                <w:rFonts w:hint="eastAsia"/>
                <w:color w:val="000000"/>
                <w:sz w:val="24"/>
                <w:szCs w:val="28"/>
              </w:rPr>
              <w:t>、广东</w:t>
            </w:r>
            <w:proofErr w:type="gramStart"/>
            <w:r w:rsidRPr="00A46CE3">
              <w:rPr>
                <w:rFonts w:hint="eastAsia"/>
                <w:color w:val="000000"/>
                <w:sz w:val="24"/>
                <w:szCs w:val="28"/>
              </w:rPr>
              <w:t>衡正司法</w:t>
            </w:r>
            <w:proofErr w:type="gramEnd"/>
            <w:r w:rsidRPr="00A46CE3">
              <w:rPr>
                <w:rFonts w:hint="eastAsia"/>
                <w:color w:val="000000"/>
                <w:sz w:val="24"/>
                <w:szCs w:val="28"/>
              </w:rPr>
              <w:t>鉴定所</w:t>
            </w:r>
            <w:r w:rsidRPr="00A46CE3">
              <w:rPr>
                <w:rFonts w:hint="eastAsia"/>
                <w:color w:val="000000"/>
                <w:sz w:val="24"/>
                <w:szCs w:val="28"/>
              </w:rPr>
              <w:br/>
              <w:t>3</w:t>
            </w:r>
            <w:r w:rsidRPr="00A46CE3">
              <w:rPr>
                <w:rFonts w:hint="eastAsia"/>
                <w:color w:val="000000"/>
                <w:sz w:val="24"/>
                <w:szCs w:val="28"/>
              </w:rPr>
              <w:t>、中山大学法医鉴定中心</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159</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执</w:t>
            </w:r>
            <w:proofErr w:type="gramStart"/>
            <w:r w:rsidRPr="00201C5B">
              <w:rPr>
                <w:rFonts w:hint="eastAsia"/>
                <w:color w:val="000000"/>
                <w:sz w:val="24"/>
                <w:szCs w:val="28"/>
              </w:rPr>
              <w:t>恢</w:t>
            </w:r>
            <w:proofErr w:type="gramEnd"/>
            <w:r w:rsidRPr="00201C5B">
              <w:rPr>
                <w:rFonts w:hint="eastAsia"/>
                <w:color w:val="000000"/>
                <w:sz w:val="24"/>
                <w:szCs w:val="28"/>
              </w:rPr>
              <w:t>210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对广州市越秀区先烈中路云鹤北街二十九巷</w:t>
            </w:r>
            <w:r w:rsidRPr="00201C5B">
              <w:rPr>
                <w:rFonts w:hint="eastAsia"/>
                <w:color w:val="000000"/>
                <w:sz w:val="24"/>
                <w:szCs w:val="28"/>
              </w:rPr>
              <w:t>4,5</w:t>
            </w:r>
            <w:r w:rsidRPr="00201C5B">
              <w:rPr>
                <w:rFonts w:hint="eastAsia"/>
                <w:color w:val="000000"/>
                <w:sz w:val="24"/>
                <w:szCs w:val="28"/>
              </w:rPr>
              <w:t>号（首层）的房产进行评估。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2"/>
                <w:szCs w:val="28"/>
              </w:rPr>
            </w:pPr>
            <w:r w:rsidRPr="00A46CE3">
              <w:rPr>
                <w:rFonts w:hint="eastAsia"/>
                <w:color w:val="000000"/>
                <w:sz w:val="22"/>
                <w:szCs w:val="28"/>
              </w:rPr>
              <w:t>1</w:t>
            </w:r>
            <w:r w:rsidRPr="00A46CE3">
              <w:rPr>
                <w:rFonts w:hint="eastAsia"/>
                <w:color w:val="000000"/>
                <w:sz w:val="22"/>
                <w:szCs w:val="28"/>
              </w:rPr>
              <w:t>、广东上德行房地产土地资产评估与规划测绘有限公司</w:t>
            </w:r>
            <w:r w:rsidRPr="00A46CE3">
              <w:rPr>
                <w:rFonts w:hint="eastAsia"/>
                <w:color w:val="000000"/>
                <w:sz w:val="22"/>
                <w:szCs w:val="28"/>
              </w:rPr>
              <w:br/>
              <w:t>2</w:t>
            </w:r>
            <w:r w:rsidRPr="00A46CE3">
              <w:rPr>
                <w:rFonts w:hint="eastAsia"/>
                <w:color w:val="000000"/>
                <w:sz w:val="22"/>
                <w:szCs w:val="28"/>
              </w:rPr>
              <w:t>、深圳市国</w:t>
            </w:r>
            <w:proofErr w:type="gramStart"/>
            <w:r w:rsidRPr="00A46CE3">
              <w:rPr>
                <w:rFonts w:hint="eastAsia"/>
                <w:color w:val="000000"/>
                <w:sz w:val="22"/>
                <w:szCs w:val="28"/>
              </w:rPr>
              <w:t>房土地</w:t>
            </w:r>
            <w:proofErr w:type="gramEnd"/>
            <w:r w:rsidRPr="00A46CE3">
              <w:rPr>
                <w:rFonts w:hint="eastAsia"/>
                <w:color w:val="000000"/>
                <w:sz w:val="22"/>
                <w:szCs w:val="28"/>
              </w:rPr>
              <w:t>房地产资产评估咨询有限公司广州分公司</w:t>
            </w:r>
            <w:r w:rsidRPr="00A46CE3">
              <w:rPr>
                <w:rFonts w:hint="eastAsia"/>
                <w:color w:val="000000"/>
                <w:sz w:val="22"/>
                <w:szCs w:val="28"/>
              </w:rPr>
              <w:br/>
              <w:t>3</w:t>
            </w:r>
            <w:r w:rsidRPr="00A46CE3">
              <w:rPr>
                <w:rFonts w:hint="eastAsia"/>
                <w:color w:val="000000"/>
                <w:sz w:val="22"/>
                <w:szCs w:val="28"/>
              </w:rPr>
              <w:t>、广东均正房地产土地资产评估咨询有限公司</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160</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t>6</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执</w:t>
            </w:r>
            <w:proofErr w:type="gramStart"/>
            <w:r w:rsidRPr="00201C5B">
              <w:rPr>
                <w:rFonts w:hint="eastAsia"/>
                <w:color w:val="000000"/>
                <w:sz w:val="24"/>
                <w:szCs w:val="28"/>
              </w:rPr>
              <w:t>恢</w:t>
            </w:r>
            <w:proofErr w:type="gramEnd"/>
            <w:r w:rsidRPr="00201C5B">
              <w:rPr>
                <w:rFonts w:hint="eastAsia"/>
                <w:color w:val="000000"/>
                <w:sz w:val="24"/>
                <w:szCs w:val="28"/>
              </w:rPr>
              <w:t>210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对广州市越秀区先烈中路云鹤北街二十九巷</w:t>
            </w:r>
            <w:r w:rsidRPr="00201C5B">
              <w:rPr>
                <w:rFonts w:hint="eastAsia"/>
                <w:color w:val="000000"/>
                <w:sz w:val="24"/>
                <w:szCs w:val="28"/>
              </w:rPr>
              <w:t>1</w:t>
            </w:r>
            <w:r w:rsidRPr="00201C5B">
              <w:rPr>
                <w:rFonts w:hint="eastAsia"/>
                <w:color w:val="000000"/>
                <w:sz w:val="24"/>
                <w:szCs w:val="28"/>
              </w:rPr>
              <w:t>号四至九层的房产进行评估。</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2"/>
                <w:szCs w:val="28"/>
              </w:rPr>
            </w:pPr>
            <w:r w:rsidRPr="00A46CE3">
              <w:rPr>
                <w:rFonts w:hint="eastAsia"/>
                <w:color w:val="000000"/>
                <w:sz w:val="22"/>
                <w:szCs w:val="28"/>
              </w:rPr>
              <w:t>1</w:t>
            </w:r>
            <w:r w:rsidRPr="00A46CE3">
              <w:rPr>
                <w:rFonts w:hint="eastAsia"/>
                <w:color w:val="000000"/>
                <w:sz w:val="22"/>
                <w:szCs w:val="28"/>
              </w:rPr>
              <w:t>、广东上德行房地产土地资产评估与规划测绘有限公司</w:t>
            </w:r>
            <w:r w:rsidRPr="00A46CE3">
              <w:rPr>
                <w:rFonts w:hint="eastAsia"/>
                <w:color w:val="000000"/>
                <w:sz w:val="22"/>
                <w:szCs w:val="28"/>
              </w:rPr>
              <w:br/>
              <w:t>2</w:t>
            </w:r>
            <w:r w:rsidRPr="00A46CE3">
              <w:rPr>
                <w:rFonts w:hint="eastAsia"/>
                <w:color w:val="000000"/>
                <w:sz w:val="22"/>
                <w:szCs w:val="28"/>
              </w:rPr>
              <w:t>、深圳市国</w:t>
            </w:r>
            <w:proofErr w:type="gramStart"/>
            <w:r w:rsidRPr="00A46CE3">
              <w:rPr>
                <w:rFonts w:hint="eastAsia"/>
                <w:color w:val="000000"/>
                <w:sz w:val="22"/>
                <w:szCs w:val="28"/>
              </w:rPr>
              <w:t>房土地</w:t>
            </w:r>
            <w:proofErr w:type="gramEnd"/>
            <w:r w:rsidRPr="00A46CE3">
              <w:rPr>
                <w:rFonts w:hint="eastAsia"/>
                <w:color w:val="000000"/>
                <w:sz w:val="22"/>
                <w:szCs w:val="28"/>
              </w:rPr>
              <w:t>房地产资产评估咨询有限公司广州分公司</w:t>
            </w:r>
            <w:r w:rsidRPr="00A46CE3">
              <w:rPr>
                <w:rFonts w:hint="eastAsia"/>
                <w:color w:val="000000"/>
                <w:sz w:val="22"/>
                <w:szCs w:val="28"/>
              </w:rPr>
              <w:br/>
              <w:t>3</w:t>
            </w:r>
            <w:r w:rsidRPr="00A46CE3">
              <w:rPr>
                <w:rFonts w:hint="eastAsia"/>
                <w:color w:val="000000"/>
                <w:sz w:val="22"/>
                <w:szCs w:val="28"/>
              </w:rPr>
              <w:t>、广东均正房地产土地资产评估咨询有限公司</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161</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lastRenderedPageBreak/>
              <w:t>7</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2022</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2072</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对珠海市市政建设有限公司承包的广州黄埔区沧联旧改项目展厅和办公室装修工程的工程量及工程造价进行鉴定。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4"/>
                <w:szCs w:val="28"/>
              </w:rPr>
            </w:pPr>
            <w:r w:rsidRPr="00A46CE3">
              <w:rPr>
                <w:rFonts w:hint="eastAsia"/>
                <w:color w:val="000000"/>
                <w:sz w:val="24"/>
                <w:szCs w:val="28"/>
              </w:rPr>
              <w:t>1</w:t>
            </w:r>
            <w:r w:rsidRPr="00A46CE3">
              <w:rPr>
                <w:rFonts w:hint="eastAsia"/>
                <w:color w:val="000000"/>
                <w:sz w:val="24"/>
                <w:szCs w:val="28"/>
              </w:rPr>
              <w:t>、永道工程咨询有限公司</w:t>
            </w:r>
            <w:r w:rsidRPr="00A46CE3">
              <w:rPr>
                <w:rFonts w:hint="eastAsia"/>
                <w:color w:val="000000"/>
                <w:sz w:val="24"/>
                <w:szCs w:val="28"/>
              </w:rPr>
              <w:br/>
              <w:t>2</w:t>
            </w:r>
            <w:r w:rsidRPr="00A46CE3">
              <w:rPr>
                <w:rFonts w:hint="eastAsia"/>
                <w:color w:val="000000"/>
                <w:sz w:val="24"/>
                <w:szCs w:val="28"/>
              </w:rPr>
              <w:t>、广州筑正工程建设管理有限公司</w:t>
            </w:r>
            <w:r w:rsidRPr="00A46CE3">
              <w:rPr>
                <w:rFonts w:hint="eastAsia"/>
                <w:color w:val="000000"/>
                <w:sz w:val="24"/>
                <w:szCs w:val="28"/>
              </w:rPr>
              <w:br/>
              <w:t>3</w:t>
            </w:r>
            <w:r w:rsidRPr="00A46CE3">
              <w:rPr>
                <w:rFonts w:hint="eastAsia"/>
                <w:color w:val="000000"/>
                <w:sz w:val="24"/>
                <w:szCs w:val="28"/>
              </w:rPr>
              <w:t>、</w:t>
            </w:r>
            <w:proofErr w:type="gramStart"/>
            <w:r w:rsidRPr="00A46CE3">
              <w:rPr>
                <w:rFonts w:hint="eastAsia"/>
                <w:color w:val="000000"/>
                <w:sz w:val="24"/>
                <w:szCs w:val="28"/>
              </w:rPr>
              <w:t>广东天粤工程</w:t>
            </w:r>
            <w:proofErr w:type="gramEnd"/>
            <w:r w:rsidRPr="00A46CE3">
              <w:rPr>
                <w:rFonts w:hint="eastAsia"/>
                <w:color w:val="000000"/>
                <w:sz w:val="24"/>
                <w:szCs w:val="28"/>
              </w:rPr>
              <w:t>造价咨询有限公司</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162</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2022</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31828</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对涉案广州钢铁</w:t>
            </w:r>
            <w:proofErr w:type="gramStart"/>
            <w:r w:rsidRPr="00201C5B">
              <w:rPr>
                <w:rFonts w:hint="eastAsia"/>
                <w:color w:val="000000"/>
                <w:sz w:val="24"/>
                <w:szCs w:val="28"/>
              </w:rPr>
              <w:t>博汇项目</w:t>
            </w:r>
            <w:proofErr w:type="gramEnd"/>
            <w:r w:rsidRPr="00201C5B">
              <w:rPr>
                <w:rFonts w:hint="eastAsia"/>
                <w:color w:val="000000"/>
                <w:sz w:val="24"/>
                <w:szCs w:val="28"/>
              </w:rPr>
              <w:t>商务区一期工程施工总</w:t>
            </w:r>
            <w:proofErr w:type="gramStart"/>
            <w:r w:rsidRPr="00201C5B">
              <w:rPr>
                <w:rFonts w:hint="eastAsia"/>
                <w:color w:val="000000"/>
                <w:sz w:val="24"/>
                <w:szCs w:val="28"/>
              </w:rPr>
              <w:t>承包高</w:t>
            </w:r>
            <w:proofErr w:type="gramEnd"/>
            <w:r w:rsidRPr="00201C5B">
              <w:rPr>
                <w:rFonts w:hint="eastAsia"/>
                <w:color w:val="000000"/>
                <w:sz w:val="24"/>
                <w:szCs w:val="28"/>
              </w:rPr>
              <w:t>低压配电专业工程的造价进行鉴定。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4"/>
                <w:szCs w:val="28"/>
              </w:rPr>
            </w:pPr>
            <w:r w:rsidRPr="00A46CE3">
              <w:rPr>
                <w:rFonts w:hint="eastAsia"/>
                <w:color w:val="000000"/>
                <w:sz w:val="24"/>
                <w:szCs w:val="28"/>
              </w:rPr>
              <w:t>1</w:t>
            </w:r>
            <w:r w:rsidRPr="00A46CE3">
              <w:rPr>
                <w:rFonts w:hint="eastAsia"/>
                <w:color w:val="000000"/>
                <w:sz w:val="24"/>
                <w:szCs w:val="28"/>
              </w:rPr>
              <w:t>、广东明润工程咨询有限公司</w:t>
            </w:r>
            <w:r w:rsidRPr="00A46CE3">
              <w:rPr>
                <w:rFonts w:hint="eastAsia"/>
                <w:color w:val="000000"/>
                <w:sz w:val="24"/>
                <w:szCs w:val="28"/>
              </w:rPr>
              <w:br/>
              <w:t>2</w:t>
            </w:r>
            <w:r w:rsidRPr="00A46CE3">
              <w:rPr>
                <w:rFonts w:hint="eastAsia"/>
                <w:color w:val="000000"/>
                <w:sz w:val="24"/>
                <w:szCs w:val="28"/>
              </w:rPr>
              <w:t>、广东宏建工程造价咨询有限公司</w:t>
            </w:r>
            <w:r w:rsidRPr="00A46CE3">
              <w:rPr>
                <w:rFonts w:hint="eastAsia"/>
                <w:color w:val="000000"/>
                <w:sz w:val="24"/>
                <w:szCs w:val="28"/>
              </w:rPr>
              <w:br/>
              <w:t>3</w:t>
            </w:r>
            <w:r w:rsidRPr="00A46CE3">
              <w:rPr>
                <w:rFonts w:hint="eastAsia"/>
                <w:color w:val="000000"/>
                <w:sz w:val="24"/>
                <w:szCs w:val="28"/>
              </w:rPr>
              <w:t>、北京建</w:t>
            </w:r>
            <w:proofErr w:type="gramStart"/>
            <w:r w:rsidRPr="00A46CE3">
              <w:rPr>
                <w:rFonts w:hint="eastAsia"/>
                <w:color w:val="000000"/>
                <w:sz w:val="24"/>
                <w:szCs w:val="28"/>
              </w:rPr>
              <w:t>友工程</w:t>
            </w:r>
            <w:proofErr w:type="gramEnd"/>
            <w:r w:rsidRPr="00A46CE3">
              <w:rPr>
                <w:rFonts w:hint="eastAsia"/>
                <w:color w:val="000000"/>
                <w:sz w:val="24"/>
                <w:szCs w:val="28"/>
              </w:rPr>
              <w:t>造价咨询有限公司广东分公司</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163</w:t>
            </w:r>
            <w:r w:rsidRPr="00201C5B">
              <w:rPr>
                <w:rFonts w:hint="eastAsia"/>
                <w:color w:val="000000"/>
                <w:sz w:val="24"/>
                <w:szCs w:val="28"/>
              </w:rPr>
              <w:t>号</w:t>
            </w:r>
          </w:p>
        </w:tc>
      </w:tr>
      <w:tr w:rsidR="00A46CE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A46CE3" w:rsidRDefault="00A46CE3" w:rsidP="00182B11">
            <w:pPr>
              <w:jc w:val="center"/>
              <w:rPr>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747</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按照原被告签订的施工合同约定的结算原则对原告施工的广州市九龙大道广州绿地城项目</w:t>
            </w:r>
            <w:r w:rsidRPr="00201C5B">
              <w:rPr>
                <w:rFonts w:hint="eastAsia"/>
                <w:color w:val="000000"/>
                <w:sz w:val="24"/>
                <w:szCs w:val="28"/>
              </w:rPr>
              <w:t>J</w:t>
            </w:r>
            <w:r w:rsidRPr="00201C5B">
              <w:rPr>
                <w:rFonts w:hint="eastAsia"/>
                <w:color w:val="000000"/>
                <w:sz w:val="24"/>
                <w:szCs w:val="28"/>
              </w:rPr>
              <w:t>地块桩基础、基坑支护工程造价进行司法鉴定。</w:t>
            </w:r>
          </w:p>
        </w:tc>
        <w:tc>
          <w:tcPr>
            <w:tcW w:w="638"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sz w:val="24"/>
                <w:szCs w:val="28"/>
              </w:rPr>
            </w:pPr>
            <w:r w:rsidRPr="00201C5B">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A46CE3" w:rsidRPr="00A46CE3" w:rsidRDefault="00A46CE3">
            <w:pPr>
              <w:jc w:val="center"/>
              <w:rPr>
                <w:rFonts w:ascii="宋体" w:hAnsi="宋体" w:cs="宋体"/>
                <w:color w:val="000000"/>
                <w:sz w:val="24"/>
                <w:szCs w:val="28"/>
              </w:rPr>
            </w:pPr>
            <w:r w:rsidRPr="00A46CE3">
              <w:rPr>
                <w:rFonts w:hint="eastAsia"/>
                <w:color w:val="000000"/>
                <w:sz w:val="24"/>
                <w:szCs w:val="28"/>
              </w:rPr>
              <w:t>建成工程咨询股份有限公司</w:t>
            </w:r>
          </w:p>
        </w:tc>
        <w:tc>
          <w:tcPr>
            <w:tcW w:w="694" w:type="pct"/>
            <w:tcBorders>
              <w:top w:val="single" w:sz="4" w:space="0" w:color="auto"/>
              <w:left w:val="single" w:sz="4" w:space="0" w:color="auto"/>
              <w:bottom w:val="single" w:sz="4" w:space="0" w:color="auto"/>
              <w:right w:val="single" w:sz="4" w:space="0" w:color="auto"/>
            </w:tcBorders>
            <w:vAlign w:val="center"/>
          </w:tcPr>
          <w:p w:rsidR="00A46CE3" w:rsidRPr="00201C5B" w:rsidRDefault="00A46CE3">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164</w:t>
            </w:r>
            <w:r w:rsidRPr="00201C5B">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B44" w:rsidRDefault="009A4B44" w:rsidP="002A7139">
      <w:r>
        <w:separator/>
      </w:r>
    </w:p>
  </w:endnote>
  <w:endnote w:type="continuationSeparator" w:id="1">
    <w:p w:rsidR="009A4B44" w:rsidRDefault="009A4B44"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B44" w:rsidRDefault="009A4B44" w:rsidP="002A7139">
      <w:r>
        <w:separator/>
      </w:r>
    </w:p>
  </w:footnote>
  <w:footnote w:type="continuationSeparator" w:id="1">
    <w:p w:rsidR="009A4B44" w:rsidRDefault="009A4B44"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4988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5820"/>
    <w:rsid w:val="004D65D8"/>
    <w:rsid w:val="004D75BC"/>
    <w:rsid w:val="004E1AE4"/>
    <w:rsid w:val="004E2102"/>
    <w:rsid w:val="004E21FA"/>
    <w:rsid w:val="004E34C0"/>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46CE3"/>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1120</Words>
  <Characters>261</Characters>
  <Application>Microsoft Office Word</Application>
  <DocSecurity>0</DocSecurity>
  <PresentationFormat/>
  <Lines>2</Lines>
  <Paragraphs>2</Paragraphs>
  <Slides>0</Slides>
  <Notes>0</Notes>
  <HiddenSlides>0</HiddenSlides>
  <MMClips>0</MMClips>
  <ScaleCrop>false</ScaleCrop>
  <Company>china</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4</cp:revision>
  <cp:lastPrinted>2023-02-20T07:24:00Z</cp:lastPrinted>
  <dcterms:created xsi:type="dcterms:W3CDTF">2023-04-21T03:37:00Z</dcterms:created>
  <dcterms:modified xsi:type="dcterms:W3CDTF">2023-04-25T09:08:00Z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